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3B3" w:rsidRPr="00A156BA" w:rsidRDefault="0034676F" w:rsidP="00B453B3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noProof/>
        </w:rPr>
        <w:drawing>
          <wp:anchor distT="0" distB="0" distL="114300" distR="114300" simplePos="0" relativeHeight="251658240" behindDoc="1" locked="0" layoutInCell="1" allowOverlap="1" wp14:anchorId="6D3C55B5" wp14:editId="3EB0F917">
            <wp:simplePos x="0" y="0"/>
            <wp:positionH relativeFrom="column">
              <wp:posOffset>5490210</wp:posOffset>
            </wp:positionH>
            <wp:positionV relativeFrom="paragraph">
              <wp:posOffset>-24765</wp:posOffset>
            </wp:positionV>
            <wp:extent cx="1197610" cy="1544955"/>
            <wp:effectExtent l="0" t="0" r="2540" b="0"/>
            <wp:wrapTight wrapText="bothSides">
              <wp:wrapPolygon edited="0">
                <wp:start x="0" y="0"/>
                <wp:lineTo x="0" y="21307"/>
                <wp:lineTo x="21302" y="21307"/>
                <wp:lineTo x="21302" y="0"/>
                <wp:lineTo x="0" y="0"/>
              </wp:wrapPolygon>
            </wp:wrapTight>
            <wp:docPr id="2" name="Picture 2" descr="E:\Vidya\Content Writing\July 2017\OM_4_Niharika Jind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Vidya\Content Writing\July 2017\OM_4_Niharika Jindal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3B3" w:rsidRPr="0068798C" w:rsidRDefault="00B453B3" w:rsidP="00B453B3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  <w:sz w:val="28"/>
          <w:szCs w:val="28"/>
        </w:rPr>
      </w:pPr>
    </w:p>
    <w:p w:rsidR="00B453B3" w:rsidRPr="008630C0" w:rsidRDefault="00B453B3" w:rsidP="00B453B3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  <w:sz w:val="28"/>
          <w:szCs w:val="28"/>
        </w:rPr>
      </w:pPr>
    </w:p>
    <w:p w:rsidR="00B453B3" w:rsidRPr="00A156BA" w:rsidRDefault="0034676F" w:rsidP="00B453B3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NIHARIKA JINDAL</w:t>
      </w:r>
    </w:p>
    <w:p w:rsidR="00B453B3" w:rsidRDefault="00B453B3" w:rsidP="00B453B3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9</w:t>
      </w:r>
      <w:r w:rsidR="008A0699">
        <w:rPr>
          <w:rFonts w:ascii="Palatino Linotype" w:hAnsi="Palatino Linotype" w:cs="Arial"/>
        </w:rPr>
        <w:t>742713200</w:t>
      </w:r>
    </w:p>
    <w:p w:rsidR="00B453B3" w:rsidRDefault="002B3AEC" w:rsidP="0034676F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</w:rPr>
      </w:pPr>
      <w:hyperlink r:id="rId6" w:history="1">
        <w:r w:rsidR="0034676F">
          <w:rPr>
            <w:rStyle w:val="Hyperlink"/>
            <w:rFonts w:ascii="Palatino Linotype" w:hAnsi="Palatino Linotype" w:cs="Arial"/>
          </w:rPr>
          <w:t>contact.niharika23</w:t>
        </w:r>
        <w:r w:rsidR="00B453B3" w:rsidRPr="007D0F15">
          <w:rPr>
            <w:rStyle w:val="Hyperlink"/>
            <w:rFonts w:ascii="Palatino Linotype" w:hAnsi="Palatino Linotype" w:cs="Arial"/>
          </w:rPr>
          <w:t>@gmail.com</w:t>
        </w:r>
      </w:hyperlink>
      <w:r w:rsidR="0034676F" w:rsidRPr="0034676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53B3" w:rsidRPr="00AC1E84" w:rsidRDefault="00B453B3" w:rsidP="00B453B3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Alliance University, Bengaluru - 562106</w:t>
      </w:r>
      <w:r w:rsidRPr="00AC1E84">
        <w:rPr>
          <w:rFonts w:ascii="Palatino Linotype" w:hAnsi="Palatino Linotype" w:cs="Arial"/>
        </w:rPr>
        <w:tab/>
        <w:t xml:space="preserve">                                                           </w:t>
      </w:r>
    </w:p>
    <w:p w:rsidR="00B453B3" w:rsidRPr="00A156BA" w:rsidRDefault="002B3AEC" w:rsidP="00B453B3">
      <w:pPr>
        <w:tabs>
          <w:tab w:val="left" w:pos="1440"/>
        </w:tabs>
        <w:spacing w:line="276" w:lineRule="auto"/>
        <w:ind w:right="-7"/>
        <w:jc w:val="center"/>
        <w:rPr>
          <w:rFonts w:ascii="Palatino Linotype" w:hAnsi="Palatino Linotype" w:cs="Tahoma"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5pt;height:3.15pt" o:hrpct="0" o:hralign="center" o:hr="t">
            <v:imagedata r:id="rId7" o:title="BD15156_" grayscale="t"/>
          </v:shape>
        </w:pict>
      </w:r>
    </w:p>
    <w:p w:rsidR="00B453B3" w:rsidRPr="00A156BA" w:rsidRDefault="00B453B3" w:rsidP="00B453B3">
      <w:pPr>
        <w:pStyle w:val="BlockText"/>
        <w:pBdr>
          <w:bottom w:val="single" w:sz="4" w:space="3" w:color="auto"/>
        </w:pBdr>
        <w:shd w:val="clear" w:color="auto" w:fill="F2F2F2"/>
        <w:tabs>
          <w:tab w:val="left" w:pos="90"/>
          <w:tab w:val="left" w:pos="180"/>
        </w:tabs>
        <w:spacing w:line="276" w:lineRule="auto"/>
        <w:ind w:left="0" w:right="-7" w:firstLine="0"/>
        <w:jc w:val="center"/>
        <w:rPr>
          <w:rFonts w:ascii="Palatino Linotype" w:hAnsi="Palatino Linotype" w:cs="Tahoma"/>
          <w:smallCaps/>
          <w:sz w:val="24"/>
          <w:szCs w:val="24"/>
        </w:rPr>
      </w:pPr>
      <w:r>
        <w:rPr>
          <w:rFonts w:ascii="Palatino Linotype" w:hAnsi="Palatino Linotype" w:cs="Tahoma"/>
          <w:smallCaps/>
          <w:sz w:val="24"/>
          <w:szCs w:val="24"/>
        </w:rPr>
        <w:t>Operations Managerial Professional</w:t>
      </w:r>
    </w:p>
    <w:p w:rsidR="00B453B3" w:rsidRDefault="00B453B3" w:rsidP="00B453B3">
      <w:pPr>
        <w:spacing w:line="276" w:lineRule="auto"/>
        <w:jc w:val="both"/>
        <w:rPr>
          <w:rFonts w:ascii="Palatino Linotype" w:hAnsi="Palatino Linotype" w:cs="Tahoma"/>
          <w:b/>
          <w:bCs/>
          <w:iCs/>
        </w:rPr>
      </w:pPr>
    </w:p>
    <w:p w:rsidR="00B453B3" w:rsidRPr="004008B5" w:rsidRDefault="005A4CAC" w:rsidP="00B453B3">
      <w:pPr>
        <w:spacing w:line="276" w:lineRule="auto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 w:cs="Tahoma"/>
          <w:b/>
          <w:bCs/>
          <w:iCs/>
        </w:rPr>
        <w:t xml:space="preserve">Systematic and self-motivated </w:t>
      </w:r>
      <w:r w:rsidR="00B453B3">
        <w:rPr>
          <w:rFonts w:ascii="Palatino Linotype" w:hAnsi="Palatino Linotype" w:cs="Tahoma"/>
          <w:b/>
          <w:bCs/>
          <w:iCs/>
        </w:rPr>
        <w:t>Operations Manager</w:t>
      </w:r>
      <w:r w:rsidR="005F1026">
        <w:rPr>
          <w:rFonts w:ascii="Palatino Linotype" w:hAnsi="Palatino Linotype" w:cs="Tahoma"/>
          <w:b/>
          <w:bCs/>
          <w:iCs/>
        </w:rPr>
        <w:t xml:space="preserve">ial Professional with excellent knowledge of fundamental lean tools such as Pull Systems and Kanban, SMED, Six Sigma, </w:t>
      </w:r>
      <w:proofErr w:type="spellStart"/>
      <w:r w:rsidR="005F1026">
        <w:rPr>
          <w:rFonts w:ascii="Palatino Linotype" w:hAnsi="Palatino Linotype" w:cs="Tahoma"/>
          <w:b/>
          <w:bCs/>
          <w:iCs/>
        </w:rPr>
        <w:t>Poka</w:t>
      </w:r>
      <w:proofErr w:type="spellEnd"/>
      <w:r w:rsidR="005F1026">
        <w:rPr>
          <w:rFonts w:ascii="Palatino Linotype" w:hAnsi="Palatino Linotype" w:cs="Tahoma"/>
          <w:b/>
          <w:bCs/>
          <w:iCs/>
        </w:rPr>
        <w:t xml:space="preserve"> Yoke, Kaizen, KPI and </w:t>
      </w:r>
      <w:proofErr w:type="spellStart"/>
      <w:r w:rsidR="005F1026">
        <w:rPr>
          <w:rFonts w:ascii="Palatino Linotype" w:hAnsi="Palatino Linotype" w:cs="Tahoma"/>
          <w:b/>
          <w:bCs/>
          <w:iCs/>
        </w:rPr>
        <w:t>Jidoka</w:t>
      </w:r>
      <w:proofErr w:type="spellEnd"/>
      <w:r w:rsidR="005F1026">
        <w:rPr>
          <w:rFonts w:ascii="Palatino Linotype" w:hAnsi="Palatino Linotype" w:cs="Tahoma"/>
          <w:b/>
          <w:bCs/>
          <w:iCs/>
        </w:rPr>
        <w:t xml:space="preserve">. </w:t>
      </w:r>
      <w:r w:rsidR="00B453B3">
        <w:rPr>
          <w:rFonts w:ascii="Palatino Linotype" w:hAnsi="Palatino Linotype" w:cs="Tahoma"/>
          <w:b/>
          <w:bCs/>
          <w:iCs/>
        </w:rPr>
        <w:t xml:space="preserve"> Pursuing</w:t>
      </w:r>
      <w:r w:rsidR="00B453B3" w:rsidRPr="004008B5">
        <w:rPr>
          <w:rFonts w:ascii="Palatino Linotype" w:hAnsi="Palatino Linotype" w:cs="Tahoma"/>
          <w:b/>
          <w:bCs/>
          <w:iCs/>
        </w:rPr>
        <w:t xml:space="preserve"> MBA in </w:t>
      </w:r>
      <w:r w:rsidR="00B453B3">
        <w:rPr>
          <w:rFonts w:ascii="Palatino Linotype" w:hAnsi="Palatino Linotype" w:cs="Tahoma"/>
          <w:b/>
          <w:bCs/>
          <w:iCs/>
        </w:rPr>
        <w:t xml:space="preserve">Operations with an aggregate score of </w:t>
      </w:r>
      <w:r w:rsidR="00BA6834">
        <w:rPr>
          <w:rFonts w:ascii="Palatino Linotype" w:hAnsi="Palatino Linotype" w:cs="Tahoma"/>
          <w:b/>
          <w:bCs/>
          <w:iCs/>
        </w:rPr>
        <w:t>71% in the third</w:t>
      </w:r>
      <w:r w:rsidR="00B453B3">
        <w:rPr>
          <w:rFonts w:ascii="Palatino Linotype" w:hAnsi="Palatino Linotype" w:cs="Tahoma"/>
          <w:b/>
          <w:bCs/>
          <w:iCs/>
        </w:rPr>
        <w:t xml:space="preserve"> semester</w:t>
      </w:r>
      <w:r w:rsidR="00B453B3" w:rsidRPr="004008B5">
        <w:rPr>
          <w:rFonts w:ascii="Palatino Linotype" w:hAnsi="Palatino Linotype" w:cs="Tahoma"/>
          <w:b/>
          <w:bCs/>
          <w:iCs/>
        </w:rPr>
        <w:t xml:space="preserve">. </w:t>
      </w:r>
    </w:p>
    <w:p w:rsidR="00B453B3" w:rsidRDefault="00B453B3" w:rsidP="00B453B3">
      <w:pPr>
        <w:tabs>
          <w:tab w:val="num" w:pos="1440"/>
        </w:tabs>
        <w:spacing w:line="276" w:lineRule="auto"/>
        <w:ind w:right="-7"/>
        <w:jc w:val="center"/>
        <w:rPr>
          <w:rFonts w:ascii="Palatino Linotype" w:hAnsi="Palatino Linotype"/>
          <w:b/>
          <w:color w:val="000000"/>
        </w:rPr>
      </w:pPr>
    </w:p>
    <w:p w:rsidR="00B453B3" w:rsidRPr="004008B5" w:rsidRDefault="00B453B3" w:rsidP="00B453B3">
      <w:pPr>
        <w:spacing w:line="276" w:lineRule="auto"/>
        <w:jc w:val="both"/>
        <w:rPr>
          <w:rFonts w:ascii="Palatino Linotype" w:hAnsi="Palatino Linotype"/>
          <w:color w:val="000000"/>
        </w:rPr>
      </w:pPr>
      <w:r w:rsidRPr="004008B5">
        <w:rPr>
          <w:rFonts w:ascii="Palatino Linotype" w:hAnsi="Palatino Linotype"/>
          <w:b/>
          <w:color w:val="000000"/>
        </w:rPr>
        <w:t xml:space="preserve">Seeking an entry level position in </w:t>
      </w:r>
      <w:r>
        <w:rPr>
          <w:rFonts w:ascii="Palatino Linotype" w:hAnsi="Palatino Linotype"/>
          <w:b/>
          <w:color w:val="000000"/>
        </w:rPr>
        <w:t>E-Commerce/</w:t>
      </w:r>
      <w:r w:rsidR="005F1026">
        <w:rPr>
          <w:rFonts w:ascii="Palatino Linotype" w:hAnsi="Palatino Linotype"/>
          <w:b/>
          <w:color w:val="000000"/>
        </w:rPr>
        <w:t xml:space="preserve">Lean </w:t>
      </w:r>
      <w:r>
        <w:rPr>
          <w:rFonts w:ascii="Palatino Linotype" w:hAnsi="Palatino Linotype"/>
          <w:b/>
          <w:color w:val="000000"/>
        </w:rPr>
        <w:t>Manufacturing/</w:t>
      </w:r>
      <w:r w:rsidR="005F1026">
        <w:rPr>
          <w:rFonts w:ascii="Palatino Linotype" w:hAnsi="Palatino Linotype"/>
          <w:b/>
          <w:color w:val="000000"/>
        </w:rPr>
        <w:t>Quality Control</w:t>
      </w:r>
      <w:r w:rsidRPr="004008B5">
        <w:rPr>
          <w:rFonts w:ascii="Palatino Linotype" w:hAnsi="Palatino Linotype"/>
          <w:b/>
          <w:color w:val="000000"/>
        </w:rPr>
        <w:t>.</w:t>
      </w:r>
      <w:r>
        <w:rPr>
          <w:rFonts w:ascii="Palatino Linotype" w:hAnsi="Palatino Linotype"/>
          <w:b/>
          <w:color w:val="000000"/>
        </w:rPr>
        <w:t xml:space="preserve"> </w:t>
      </w:r>
      <w:r w:rsidR="00F45880">
        <w:rPr>
          <w:rFonts w:ascii="Palatino Linotype" w:hAnsi="Palatino Linotype"/>
          <w:color w:val="000000"/>
        </w:rPr>
        <w:t>Ada</w:t>
      </w:r>
      <w:r w:rsidR="001C735C">
        <w:rPr>
          <w:rFonts w:ascii="Palatino Linotype" w:hAnsi="Palatino Linotype"/>
          <w:color w:val="000000"/>
        </w:rPr>
        <w:t xml:space="preserve">pt in utilizing Quality Function Deployment Approach </w:t>
      </w:r>
      <w:r w:rsidR="009275E6">
        <w:rPr>
          <w:rFonts w:ascii="Palatino Linotype" w:hAnsi="Palatino Linotype"/>
          <w:color w:val="000000"/>
        </w:rPr>
        <w:t>with the aim of building products that are in line with the needs of the customers</w:t>
      </w:r>
      <w:r>
        <w:rPr>
          <w:rFonts w:ascii="Palatino Linotype" w:hAnsi="Palatino Linotype"/>
          <w:color w:val="000000"/>
        </w:rPr>
        <w:t xml:space="preserve">. </w:t>
      </w:r>
      <w:r w:rsidR="009275E6">
        <w:rPr>
          <w:rFonts w:ascii="Palatino Linotype" w:hAnsi="Palatino Linotype"/>
          <w:color w:val="000000"/>
        </w:rPr>
        <w:t>Able to effectively apply theories and strategies to work scenarios, thereby meeting performance objectives.</w:t>
      </w:r>
    </w:p>
    <w:p w:rsidR="00B453B3" w:rsidRPr="00A156BA" w:rsidRDefault="002B3AEC" w:rsidP="00B453B3">
      <w:pPr>
        <w:tabs>
          <w:tab w:val="num" w:pos="1440"/>
        </w:tabs>
        <w:spacing w:line="276" w:lineRule="auto"/>
        <w:ind w:right="-7"/>
        <w:jc w:val="center"/>
        <w:rPr>
          <w:rFonts w:ascii="Palatino Linotype" w:hAnsi="Palatino Linotype" w:cs="Tahoma"/>
          <w:b/>
          <w:sz w:val="18"/>
          <w:szCs w:val="18"/>
          <w:lang w:val="en-GB"/>
        </w:rPr>
      </w:pPr>
      <w:r>
        <w:rPr>
          <w:rFonts w:ascii="Palatino Linotype" w:hAnsi="Palatino Linotype"/>
          <w:b/>
          <w:sz w:val="18"/>
          <w:szCs w:val="18"/>
        </w:rPr>
        <w:pict>
          <v:shape id="_x0000_i1026" type="#_x0000_t75" style="width:489.5pt;height:3.15pt" o:hrpct="0" o:hralign="center" o:hr="t">
            <v:imagedata r:id="rId7" o:title="BD15156_" grayscale="t"/>
          </v:shape>
        </w:pict>
      </w:r>
    </w:p>
    <w:p w:rsidR="00B453B3" w:rsidRPr="00AC1E84" w:rsidRDefault="00B453B3" w:rsidP="00B453B3">
      <w:pPr>
        <w:pStyle w:val="BlockText"/>
        <w:pBdr>
          <w:bottom w:val="single" w:sz="4" w:space="1" w:color="auto"/>
        </w:pBdr>
        <w:shd w:val="clear" w:color="auto" w:fill="C6D9F1"/>
        <w:tabs>
          <w:tab w:val="left" w:pos="90"/>
          <w:tab w:val="left" w:pos="180"/>
        </w:tabs>
        <w:spacing w:line="276" w:lineRule="auto"/>
        <w:ind w:left="0" w:right="-7" w:firstLine="0"/>
        <w:rPr>
          <w:rFonts w:ascii="Palatino Linotype" w:hAnsi="Palatino Linotype" w:cs="Tahoma"/>
          <w:smallCaps/>
          <w:sz w:val="20"/>
        </w:rPr>
      </w:pPr>
      <w:r w:rsidRPr="00AC1E84">
        <w:rPr>
          <w:rFonts w:ascii="Palatino Linotype" w:hAnsi="Palatino Linotype" w:cs="Tahoma"/>
          <w:smallCaps/>
          <w:sz w:val="20"/>
        </w:rPr>
        <w:t>Areas Of Expertise</w:t>
      </w:r>
    </w:p>
    <w:p w:rsidR="00B453B3" w:rsidRDefault="00B453B3" w:rsidP="00B453B3">
      <w:pPr>
        <w:tabs>
          <w:tab w:val="left" w:pos="360"/>
        </w:tabs>
        <w:spacing w:line="276" w:lineRule="auto"/>
        <w:jc w:val="both"/>
        <w:rPr>
          <w:rFonts w:ascii="Palatino Linotype" w:hAnsi="Palatino Linotype" w:cs="Tahoma"/>
          <w:b/>
          <w:bCs/>
          <w:iCs/>
        </w:rPr>
      </w:pPr>
    </w:p>
    <w:p w:rsidR="00B453B3" w:rsidRPr="002B3AEC" w:rsidRDefault="00B453B3" w:rsidP="00B453B3">
      <w:pPr>
        <w:tabs>
          <w:tab w:val="left" w:pos="360"/>
        </w:tabs>
        <w:spacing w:line="276" w:lineRule="auto"/>
        <w:jc w:val="both"/>
        <w:rPr>
          <w:rFonts w:ascii="Palatino Linotype" w:hAnsi="Palatino Linotype" w:cs="Tahoma"/>
          <w:b/>
          <w:bCs/>
          <w:iCs/>
        </w:rPr>
      </w:pPr>
      <w:r>
        <w:rPr>
          <w:rFonts w:ascii="Palatino Linotype" w:hAnsi="Palatino Linotype" w:cs="Tahoma"/>
          <w:b/>
          <w:bCs/>
          <w:iCs/>
        </w:rPr>
        <w:t xml:space="preserve"> </w:t>
      </w:r>
      <w:bookmarkStart w:id="0" w:name="_GoBack"/>
      <w:bookmarkEnd w:id="0"/>
      <w:r w:rsidR="006365B0">
        <w:rPr>
          <w:rFonts w:ascii="Palatino Linotype" w:hAnsi="Palatino Linotype" w:cs="Tahoma"/>
          <w:b/>
          <w:iCs/>
        </w:rPr>
        <w:t>Quality Control</w:t>
      </w:r>
      <w:r w:rsidRPr="00BF51CF">
        <w:rPr>
          <w:rFonts w:ascii="Palatino Linotype" w:hAnsi="Palatino Linotype" w:cs="Tahoma"/>
          <w:b/>
          <w:bCs/>
          <w:iCs/>
        </w:rPr>
        <w:t>:</w:t>
      </w:r>
      <w:r w:rsidR="00A56391">
        <w:rPr>
          <w:rFonts w:ascii="Palatino Linotype" w:hAnsi="Palatino Linotype" w:cs="Tahoma"/>
          <w:bCs/>
          <w:iCs/>
        </w:rPr>
        <w:t xml:space="preserve"> Significant experience in applying Failure Mode Effects Analysis (FMEA) with the aim of identifying errors and eliminating failures</w:t>
      </w:r>
      <w:r w:rsidRPr="00AC1E84">
        <w:rPr>
          <w:rFonts w:ascii="Palatino Linotype" w:hAnsi="Palatino Linotype" w:cs="Tahoma"/>
          <w:bCs/>
          <w:iCs/>
        </w:rPr>
        <w:t>.</w:t>
      </w:r>
    </w:p>
    <w:p w:rsidR="00B453B3" w:rsidRDefault="001C2F15" w:rsidP="00B453B3">
      <w:pPr>
        <w:tabs>
          <w:tab w:val="left" w:pos="360"/>
        </w:tabs>
        <w:spacing w:line="276" w:lineRule="auto"/>
        <w:jc w:val="both"/>
        <w:rPr>
          <w:rFonts w:ascii="Palatino Linotype" w:hAnsi="Palatino Linotype" w:cs="Tahoma"/>
          <w:bCs/>
          <w:iCs/>
        </w:rPr>
      </w:pPr>
      <w:r>
        <w:rPr>
          <w:rFonts w:ascii="Palatino Linotype" w:hAnsi="Palatino Linotype" w:cs="Tahoma"/>
          <w:b/>
          <w:bCs/>
          <w:iCs/>
        </w:rPr>
        <w:t xml:space="preserve">Resource </w:t>
      </w:r>
      <w:r w:rsidR="00B453B3">
        <w:rPr>
          <w:rFonts w:ascii="Palatino Linotype" w:hAnsi="Palatino Linotype" w:cs="Tahoma"/>
          <w:b/>
          <w:bCs/>
          <w:iCs/>
        </w:rPr>
        <w:t>Management</w:t>
      </w:r>
      <w:r w:rsidR="00B453B3" w:rsidRPr="00AC1E84">
        <w:rPr>
          <w:rFonts w:ascii="Palatino Linotype" w:hAnsi="Palatino Linotype" w:cs="Tahoma"/>
          <w:b/>
          <w:bCs/>
          <w:iCs/>
        </w:rPr>
        <w:t xml:space="preserve">: </w:t>
      </w:r>
      <w:r>
        <w:rPr>
          <w:rFonts w:ascii="Palatino Linotype" w:hAnsi="Palatino Linotype" w:cs="Tahoma"/>
          <w:bCs/>
          <w:iCs/>
        </w:rPr>
        <w:t>Efficient in ensuring optimum utilization of resources such as manpower, time and money</w:t>
      </w:r>
      <w:r w:rsidR="00B453B3">
        <w:rPr>
          <w:rFonts w:ascii="Palatino Linotype" w:hAnsi="Palatino Linotype" w:cs="Tahoma"/>
          <w:bCs/>
          <w:iCs/>
        </w:rPr>
        <w:t>.</w:t>
      </w:r>
    </w:p>
    <w:p w:rsidR="00B453B3" w:rsidRDefault="003B21EB" w:rsidP="00B453B3">
      <w:pPr>
        <w:tabs>
          <w:tab w:val="left" w:pos="360"/>
        </w:tabs>
        <w:spacing w:line="276" w:lineRule="auto"/>
        <w:jc w:val="both"/>
        <w:rPr>
          <w:rFonts w:ascii="Palatino Linotype" w:hAnsi="Palatino Linotype" w:cs="Tahoma"/>
          <w:bCs/>
          <w:iCs/>
        </w:rPr>
      </w:pPr>
      <w:r>
        <w:rPr>
          <w:rFonts w:ascii="Palatino Linotype" w:hAnsi="Palatino Linotype" w:cs="Tahoma"/>
          <w:b/>
          <w:bCs/>
          <w:iCs/>
        </w:rPr>
        <w:t>Customer Service</w:t>
      </w:r>
      <w:r w:rsidR="00B453B3" w:rsidRPr="00AC1E84">
        <w:rPr>
          <w:rFonts w:ascii="Palatino Linotype" w:hAnsi="Palatino Linotype" w:cs="Tahoma"/>
          <w:b/>
          <w:bCs/>
          <w:iCs/>
        </w:rPr>
        <w:t xml:space="preserve">: </w:t>
      </w:r>
      <w:r>
        <w:rPr>
          <w:rFonts w:ascii="Palatino Linotype" w:hAnsi="Palatino Linotype" w:cs="Tahoma"/>
          <w:bCs/>
          <w:iCs/>
        </w:rPr>
        <w:t>Proficient in developing and building fulfilling relationships with clients by providing excellent customer service.</w:t>
      </w:r>
    </w:p>
    <w:p w:rsidR="00B453B3" w:rsidRPr="00AC1E84" w:rsidRDefault="00B453B3" w:rsidP="00B453B3">
      <w:pPr>
        <w:tabs>
          <w:tab w:val="left" w:pos="360"/>
        </w:tabs>
        <w:spacing w:line="276" w:lineRule="auto"/>
        <w:jc w:val="both"/>
        <w:rPr>
          <w:rFonts w:ascii="Palatino Linotype" w:hAnsi="Palatino Linotype" w:cs="Tahoma"/>
          <w:bCs/>
          <w:iCs/>
        </w:rPr>
      </w:pPr>
    </w:p>
    <w:p w:rsidR="00B453B3" w:rsidRPr="00AC1E84" w:rsidRDefault="00B453B3" w:rsidP="00B453B3">
      <w:pPr>
        <w:pStyle w:val="BlockText"/>
        <w:pBdr>
          <w:bottom w:val="single" w:sz="4" w:space="1" w:color="auto"/>
        </w:pBdr>
        <w:shd w:val="clear" w:color="auto" w:fill="C6D9F1"/>
        <w:tabs>
          <w:tab w:val="left" w:pos="90"/>
          <w:tab w:val="left" w:pos="180"/>
          <w:tab w:val="left" w:pos="10080"/>
        </w:tabs>
        <w:spacing w:line="276" w:lineRule="auto"/>
        <w:ind w:left="0" w:right="-7" w:firstLine="0"/>
        <w:rPr>
          <w:rFonts w:ascii="Palatino Linotype" w:hAnsi="Palatino Linotype" w:cs="Tahoma"/>
          <w:smallCaps/>
          <w:sz w:val="20"/>
        </w:rPr>
      </w:pPr>
      <w:r w:rsidRPr="00AC1E84">
        <w:rPr>
          <w:rFonts w:ascii="Palatino Linotype" w:hAnsi="Palatino Linotype" w:cs="Tahoma"/>
          <w:smallCaps/>
          <w:sz w:val="20"/>
        </w:rPr>
        <w:t xml:space="preserve">Core Skills </w:t>
      </w:r>
    </w:p>
    <w:p w:rsidR="00B453B3" w:rsidRDefault="00B453B3" w:rsidP="00B453B3">
      <w:pPr>
        <w:spacing w:line="276" w:lineRule="auto"/>
        <w:rPr>
          <w:rFonts w:ascii="Palatino Linotype" w:hAnsi="Palatino Linotyp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3"/>
        <w:gridCol w:w="3562"/>
        <w:gridCol w:w="3475"/>
      </w:tblGrid>
      <w:tr w:rsidR="00B453B3" w:rsidRPr="00A60510" w:rsidTr="004E28EB">
        <w:tc>
          <w:tcPr>
            <w:tcW w:w="3453" w:type="dxa"/>
          </w:tcPr>
          <w:p w:rsidR="00B453B3" w:rsidRPr="00A60510" w:rsidRDefault="0003754D" w:rsidP="004E28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Detail Oriented</w:t>
            </w:r>
            <w:r w:rsidR="00B453B3" w:rsidRPr="00A60510">
              <w:rPr>
                <w:rFonts w:ascii="Palatino Linotype" w:hAnsi="Palatino Linotype" w:cs="Tahoma"/>
                <w:sz w:val="20"/>
                <w:szCs w:val="20"/>
              </w:rPr>
              <w:t xml:space="preserve">   </w:t>
            </w:r>
          </w:p>
        </w:tc>
        <w:tc>
          <w:tcPr>
            <w:tcW w:w="3562" w:type="dxa"/>
          </w:tcPr>
          <w:p w:rsidR="00B453B3" w:rsidRPr="00A60510" w:rsidRDefault="0003754D" w:rsidP="004E28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Economics &amp; Accounting</w:t>
            </w:r>
          </w:p>
        </w:tc>
        <w:tc>
          <w:tcPr>
            <w:tcW w:w="3475" w:type="dxa"/>
          </w:tcPr>
          <w:p w:rsidR="00B453B3" w:rsidRPr="00A60510" w:rsidRDefault="008F59FC" w:rsidP="004E28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Quality Management</w:t>
            </w:r>
          </w:p>
        </w:tc>
      </w:tr>
      <w:tr w:rsidR="00B453B3" w:rsidRPr="00A60510" w:rsidTr="004E28EB">
        <w:tc>
          <w:tcPr>
            <w:tcW w:w="3453" w:type="dxa"/>
          </w:tcPr>
          <w:p w:rsidR="00B453B3" w:rsidRPr="00A60510" w:rsidRDefault="0003754D" w:rsidP="004E28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Initiative</w:t>
            </w:r>
            <w:r w:rsidR="00B453B3" w:rsidRPr="00A60510">
              <w:rPr>
                <w:rFonts w:ascii="Palatino Linotype" w:hAnsi="Palatino Linotype" w:cs="Tahoma"/>
                <w:sz w:val="20"/>
                <w:szCs w:val="20"/>
              </w:rPr>
              <w:t xml:space="preserve">    </w:t>
            </w:r>
          </w:p>
        </w:tc>
        <w:tc>
          <w:tcPr>
            <w:tcW w:w="3562" w:type="dxa"/>
          </w:tcPr>
          <w:p w:rsidR="00B453B3" w:rsidRPr="00A60510" w:rsidRDefault="00B00308" w:rsidP="004E28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Systems Analysis</w:t>
            </w:r>
          </w:p>
        </w:tc>
        <w:tc>
          <w:tcPr>
            <w:tcW w:w="3475" w:type="dxa"/>
          </w:tcPr>
          <w:p w:rsidR="00B453B3" w:rsidRPr="00A60510" w:rsidRDefault="008F59FC" w:rsidP="004E28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Tally</w:t>
            </w:r>
          </w:p>
        </w:tc>
      </w:tr>
      <w:tr w:rsidR="00B453B3" w:rsidRPr="00A60510" w:rsidTr="004E28EB">
        <w:tc>
          <w:tcPr>
            <w:tcW w:w="3453" w:type="dxa"/>
          </w:tcPr>
          <w:p w:rsidR="00B453B3" w:rsidRPr="00A60510" w:rsidRDefault="0003754D" w:rsidP="004E28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Communications &amp; Media</w:t>
            </w:r>
            <w:r w:rsidR="00B453B3" w:rsidRPr="00A60510">
              <w:rPr>
                <w:rFonts w:ascii="Palatino Linotype" w:hAnsi="Palatino Linotype" w:cs="Tahoma"/>
                <w:sz w:val="20"/>
                <w:szCs w:val="20"/>
              </w:rPr>
              <w:t xml:space="preserve"> </w:t>
            </w:r>
          </w:p>
        </w:tc>
        <w:tc>
          <w:tcPr>
            <w:tcW w:w="3562" w:type="dxa"/>
          </w:tcPr>
          <w:p w:rsidR="00B453B3" w:rsidRPr="00A60510" w:rsidRDefault="008F59FC" w:rsidP="004E28E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Lean Tools</w:t>
            </w:r>
            <w:r w:rsidR="00B453B3" w:rsidRPr="00A60510">
              <w:rPr>
                <w:rFonts w:ascii="Palatino Linotype" w:hAnsi="Palatino Linotype" w:cs="Tahoma"/>
                <w:sz w:val="20"/>
                <w:szCs w:val="20"/>
              </w:rPr>
              <w:t xml:space="preserve">  </w:t>
            </w:r>
          </w:p>
        </w:tc>
        <w:tc>
          <w:tcPr>
            <w:tcW w:w="3475" w:type="dxa"/>
          </w:tcPr>
          <w:p w:rsidR="00B453B3" w:rsidRPr="00A60510" w:rsidRDefault="00B90798" w:rsidP="004E28E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Palatino Linotype" w:hAnsi="Palatino Linotype" w:cs="Tahoma"/>
                <w:sz w:val="20"/>
                <w:szCs w:val="20"/>
              </w:rPr>
            </w:pPr>
            <w:r>
              <w:rPr>
                <w:rFonts w:ascii="Palatino Linotype" w:hAnsi="Palatino Linotype" w:cs="Tahoma"/>
                <w:sz w:val="20"/>
                <w:szCs w:val="20"/>
              </w:rPr>
              <w:t>Operation Monitoring</w:t>
            </w:r>
          </w:p>
        </w:tc>
      </w:tr>
    </w:tbl>
    <w:p w:rsidR="00B453B3" w:rsidRDefault="00B453B3" w:rsidP="00B453B3">
      <w:pPr>
        <w:spacing w:line="276" w:lineRule="auto"/>
        <w:rPr>
          <w:rFonts w:ascii="Palatino Linotype" w:hAnsi="Palatino Linotype"/>
        </w:rPr>
      </w:pPr>
    </w:p>
    <w:p w:rsidR="00A73D73" w:rsidRPr="003A6C2B" w:rsidRDefault="00A73D73" w:rsidP="00A73D73">
      <w:pPr>
        <w:pStyle w:val="BlockText"/>
        <w:pBdr>
          <w:bottom w:val="single" w:sz="4" w:space="1" w:color="auto"/>
        </w:pBdr>
        <w:shd w:val="clear" w:color="auto" w:fill="C6D9F1"/>
        <w:tabs>
          <w:tab w:val="left" w:pos="90"/>
          <w:tab w:val="left" w:pos="180"/>
        </w:tabs>
        <w:spacing w:line="276" w:lineRule="auto"/>
        <w:ind w:left="0" w:right="-7" w:firstLine="0"/>
        <w:rPr>
          <w:rFonts w:ascii="Palatino Linotype" w:hAnsi="Palatino Linotype" w:cs="Tahoma"/>
          <w:smallCaps/>
          <w:sz w:val="20"/>
        </w:rPr>
      </w:pPr>
      <w:r w:rsidRPr="003A6C2B">
        <w:rPr>
          <w:rFonts w:ascii="Palatino Linotype" w:hAnsi="Palatino Linotype" w:cs="Tahoma"/>
          <w:smallCaps/>
          <w:sz w:val="20"/>
        </w:rPr>
        <w:t xml:space="preserve">Employment Scan </w:t>
      </w:r>
    </w:p>
    <w:p w:rsidR="00A73D73" w:rsidRPr="003A6C2B" w:rsidRDefault="00A73D73" w:rsidP="00A73D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Palatino Linotype" w:hAnsi="Palatino Linotype" w:cs="Tahoma"/>
          <w:b/>
          <w:bCs/>
        </w:rPr>
      </w:pPr>
      <w:r>
        <w:rPr>
          <w:rFonts w:ascii="Palatino Linotype" w:hAnsi="Palatino Linotype" w:cs="Tahoma"/>
          <w:b/>
          <w:bCs/>
        </w:rPr>
        <w:t>Wandertrails Services Private Limited</w:t>
      </w:r>
      <w:r w:rsidRPr="003A6C2B">
        <w:rPr>
          <w:rFonts w:ascii="Palatino Linotype" w:hAnsi="Palatino Linotype" w:cs="Tahoma"/>
          <w:b/>
          <w:bCs/>
        </w:rPr>
        <w:tab/>
      </w:r>
      <w:r w:rsidRPr="003A6C2B">
        <w:rPr>
          <w:rFonts w:ascii="Palatino Linotype" w:hAnsi="Palatino Linotype" w:cs="Tahoma"/>
          <w:b/>
          <w:bCs/>
        </w:rPr>
        <w:tab/>
      </w:r>
      <w:r w:rsidRPr="003A6C2B">
        <w:rPr>
          <w:rFonts w:ascii="Palatino Linotype" w:hAnsi="Palatino Linotype" w:cs="Tahoma"/>
          <w:b/>
          <w:bCs/>
        </w:rPr>
        <w:tab/>
      </w:r>
      <w:r>
        <w:rPr>
          <w:rFonts w:ascii="Palatino Linotype" w:hAnsi="Palatino Linotype" w:cs="Tahoma"/>
          <w:b/>
          <w:bCs/>
        </w:rPr>
        <w:t xml:space="preserve">                                                             </w:t>
      </w:r>
      <w:proofErr w:type="gramStart"/>
      <w:r>
        <w:rPr>
          <w:rFonts w:ascii="Palatino Linotype" w:hAnsi="Palatino Linotype" w:cs="Tahoma"/>
          <w:b/>
          <w:bCs/>
        </w:rPr>
        <w:t xml:space="preserve">   </w:t>
      </w:r>
      <w:r w:rsidR="00F45880">
        <w:rPr>
          <w:rFonts w:ascii="Palatino Linotype" w:hAnsi="Palatino Linotype" w:cs="Tahoma"/>
          <w:b/>
          <w:bCs/>
          <w:color w:val="1F497D" w:themeColor="text2"/>
        </w:rPr>
        <w:t>(</w:t>
      </w:r>
      <w:proofErr w:type="gramEnd"/>
      <w:r w:rsidR="00F45880">
        <w:rPr>
          <w:rFonts w:ascii="Palatino Linotype" w:hAnsi="Palatino Linotype" w:cs="Tahoma"/>
          <w:b/>
          <w:bCs/>
          <w:color w:val="1F497D" w:themeColor="text2"/>
        </w:rPr>
        <w:t>19.12.2016 – 19.03.2017</w:t>
      </w:r>
      <w:r>
        <w:rPr>
          <w:rFonts w:ascii="Palatino Linotype" w:hAnsi="Palatino Linotype" w:cs="Tahoma"/>
          <w:b/>
          <w:bCs/>
          <w:color w:val="1F497D" w:themeColor="text2"/>
        </w:rPr>
        <w:t>)</w:t>
      </w:r>
    </w:p>
    <w:p w:rsidR="00A73D73" w:rsidRPr="003A6C2B" w:rsidRDefault="00A73D73" w:rsidP="00A73D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Palatino Linotype" w:hAnsi="Palatino Linotype" w:cs="Tahoma"/>
          <w:b/>
          <w:bCs/>
          <w:i/>
          <w:iCs/>
          <w:u w:val="single"/>
        </w:rPr>
      </w:pPr>
      <w:r w:rsidRPr="003A6C2B">
        <w:rPr>
          <w:rFonts w:ascii="Palatino Linotype" w:hAnsi="Palatino Linotype" w:cs="Tahoma"/>
          <w:b/>
          <w:bCs/>
          <w:i/>
          <w:iCs/>
          <w:u w:val="single"/>
        </w:rPr>
        <w:t xml:space="preserve">As </w:t>
      </w:r>
      <w:r>
        <w:rPr>
          <w:rFonts w:ascii="Palatino Linotype" w:hAnsi="Palatino Linotype" w:cs="Tahoma"/>
          <w:b/>
          <w:bCs/>
          <w:i/>
          <w:iCs/>
          <w:u w:val="single"/>
        </w:rPr>
        <w:t>Operations Specialist</w:t>
      </w:r>
      <w:r w:rsidRPr="003A6C2B">
        <w:rPr>
          <w:rFonts w:ascii="Palatino Linotype" w:hAnsi="Palatino Linotype" w:cs="Tahoma"/>
          <w:b/>
          <w:bCs/>
          <w:i/>
          <w:iCs/>
          <w:u w:val="single"/>
        </w:rPr>
        <w:t xml:space="preserve"> </w:t>
      </w:r>
    </w:p>
    <w:p w:rsidR="00A73D73" w:rsidRDefault="00A73D73" w:rsidP="00A73D7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Enabled digitization of shortlisted accommodations and experiences with the aim of displaying them on the front-end website</w:t>
      </w:r>
      <w:r w:rsidRPr="003A6C2B">
        <w:rPr>
          <w:rFonts w:ascii="Palatino Linotype" w:hAnsi="Palatino Linotype" w:cs="Tahoma"/>
        </w:rPr>
        <w:t>.</w:t>
      </w:r>
    </w:p>
    <w:p w:rsidR="00A73D73" w:rsidRDefault="00040D1D" w:rsidP="00A73D7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Regularly coordinated with providers to confirm that all the units on the website had the necessary data points</w:t>
      </w:r>
      <w:r w:rsidR="00A73D73">
        <w:rPr>
          <w:rFonts w:ascii="Palatino Linotype" w:hAnsi="Palatino Linotype" w:cs="Tahoma"/>
        </w:rPr>
        <w:t>.</w:t>
      </w:r>
    </w:p>
    <w:p w:rsidR="00040D1D" w:rsidRDefault="009D185A" w:rsidP="00A73D7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Selected unique properties and experiences conducive to Wandertrails in order to help clients make the best use of their vacation.</w:t>
      </w:r>
    </w:p>
    <w:p w:rsidR="009D185A" w:rsidRPr="003A6C2B" w:rsidRDefault="009D185A" w:rsidP="00A73D7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Solicited clients through mails and phone calls.</w:t>
      </w:r>
    </w:p>
    <w:p w:rsidR="00A73D73" w:rsidRPr="003A6C2B" w:rsidRDefault="00A73D73" w:rsidP="00A73D73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Palatino Linotype" w:hAnsi="Palatino Linotype" w:cs="Tahoma"/>
          <w:b/>
        </w:rPr>
      </w:pPr>
      <w:r w:rsidRPr="003A6C2B">
        <w:rPr>
          <w:rFonts w:ascii="Palatino Linotype" w:hAnsi="Palatino Linotype" w:cs="Tahoma"/>
          <w:b/>
        </w:rPr>
        <w:t>Achievements:</w:t>
      </w:r>
    </w:p>
    <w:p w:rsidR="00A73D73" w:rsidRDefault="00A73D73" w:rsidP="00A73D7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  <w:r>
        <w:rPr>
          <w:rFonts w:ascii="Palatino Linotype" w:hAnsi="Palatino Linotype" w:cs="Tahoma"/>
        </w:rPr>
        <w:t>Successfully completed the project “Digitization and Analysis of Properties Linked with Wandertrails.”</w:t>
      </w:r>
    </w:p>
    <w:p w:rsidR="00A73D73" w:rsidRDefault="00A73D73" w:rsidP="00A73D73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</w:p>
    <w:p w:rsidR="009D185A" w:rsidRDefault="009D185A" w:rsidP="00A73D73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</w:p>
    <w:p w:rsidR="009D185A" w:rsidRDefault="009D185A" w:rsidP="00A73D73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</w:rPr>
      </w:pPr>
    </w:p>
    <w:p w:rsidR="00B453B3" w:rsidRPr="00AC1E84" w:rsidRDefault="00B453B3" w:rsidP="00B453B3">
      <w:pPr>
        <w:pStyle w:val="BlockText"/>
        <w:pBdr>
          <w:bottom w:val="single" w:sz="4" w:space="1" w:color="auto"/>
        </w:pBdr>
        <w:shd w:val="clear" w:color="auto" w:fill="C6D9F1"/>
        <w:tabs>
          <w:tab w:val="left" w:pos="90"/>
          <w:tab w:val="left" w:pos="180"/>
        </w:tabs>
        <w:spacing w:line="276" w:lineRule="auto"/>
        <w:ind w:left="0" w:right="-7" w:firstLine="0"/>
        <w:rPr>
          <w:rFonts w:ascii="Palatino Linotype" w:hAnsi="Palatino Linotype" w:cs="Tahoma"/>
          <w:smallCaps/>
          <w:sz w:val="20"/>
        </w:rPr>
      </w:pPr>
      <w:r>
        <w:rPr>
          <w:rFonts w:ascii="Palatino Linotype" w:hAnsi="Palatino Linotype" w:cs="Tahoma"/>
          <w:smallCaps/>
          <w:sz w:val="20"/>
        </w:rPr>
        <w:t>Projects</w:t>
      </w:r>
    </w:p>
    <w:p w:rsidR="00B453B3" w:rsidRPr="00757890" w:rsidRDefault="00B453B3" w:rsidP="00B453B3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  <w:b/>
          <w:bCs/>
        </w:rPr>
      </w:pPr>
    </w:p>
    <w:p w:rsidR="00B453B3" w:rsidRPr="00095442" w:rsidRDefault="00B453B3" w:rsidP="00B453B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  <w:b/>
          <w:bCs/>
        </w:rPr>
      </w:pPr>
      <w:r w:rsidRPr="002651EF">
        <w:rPr>
          <w:rFonts w:ascii="Palatino Linotype" w:hAnsi="Palatino Linotype" w:cs="Tahoma"/>
        </w:rPr>
        <w:t>Successfully completed a project on “</w:t>
      </w:r>
      <w:r w:rsidR="00095442">
        <w:rPr>
          <w:rFonts w:ascii="Palatino Linotype" w:hAnsi="Palatino Linotype" w:cs="Tahoma"/>
        </w:rPr>
        <w:t>Opera</w:t>
      </w:r>
      <w:r w:rsidR="00171369">
        <w:rPr>
          <w:rFonts w:ascii="Palatino Linotype" w:hAnsi="Palatino Linotype" w:cs="Tahoma"/>
        </w:rPr>
        <w:t>tional Research of Failure Mod</w:t>
      </w:r>
      <w:r w:rsidR="00095442">
        <w:rPr>
          <w:rFonts w:ascii="Palatino Linotype" w:hAnsi="Palatino Linotype" w:cs="Tahoma"/>
        </w:rPr>
        <w:t>e Effect Analysis</w:t>
      </w:r>
      <w:r w:rsidRPr="002651EF">
        <w:rPr>
          <w:rFonts w:ascii="Palatino Linotype" w:hAnsi="Palatino Linotype" w:cs="Tahoma"/>
        </w:rPr>
        <w:t xml:space="preserve">” </w:t>
      </w:r>
      <w:r w:rsidR="00095442">
        <w:rPr>
          <w:rFonts w:ascii="Palatino Linotype" w:hAnsi="Palatino Linotype" w:cs="Tahoma"/>
        </w:rPr>
        <w:t>for Food Club Restaurant.</w:t>
      </w:r>
    </w:p>
    <w:p w:rsidR="00095442" w:rsidRDefault="00095442" w:rsidP="00B453B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  <w:bCs/>
        </w:rPr>
      </w:pPr>
      <w:r w:rsidRPr="00095442">
        <w:rPr>
          <w:rFonts w:ascii="Palatino Linotype" w:hAnsi="Palatino Linotype" w:cs="Tahoma"/>
          <w:bCs/>
        </w:rPr>
        <w:t>Actively</w:t>
      </w:r>
      <w:r>
        <w:rPr>
          <w:rFonts w:ascii="Palatino Linotype" w:hAnsi="Palatino Linotype" w:cs="Tahoma"/>
          <w:bCs/>
        </w:rPr>
        <w:t xml:space="preserve"> participated in the “Inspirit” event organized by </w:t>
      </w:r>
      <w:proofErr w:type="spellStart"/>
      <w:r>
        <w:rPr>
          <w:rFonts w:ascii="Palatino Linotype" w:hAnsi="Palatino Linotype" w:cs="Tahoma"/>
          <w:bCs/>
        </w:rPr>
        <w:t>Marketrix</w:t>
      </w:r>
      <w:proofErr w:type="spellEnd"/>
      <w:r>
        <w:rPr>
          <w:rFonts w:ascii="Palatino Linotype" w:hAnsi="Palatino Linotype" w:cs="Tahoma"/>
          <w:bCs/>
        </w:rPr>
        <w:t xml:space="preserve"> at Alliance University in 2016.</w:t>
      </w:r>
    </w:p>
    <w:p w:rsidR="00095442" w:rsidRPr="00095442" w:rsidRDefault="00095442" w:rsidP="00B453B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  <w:bCs/>
        </w:rPr>
      </w:pPr>
      <w:r>
        <w:rPr>
          <w:rFonts w:ascii="Palatino Linotype" w:hAnsi="Palatino Linotype" w:cs="Tahoma"/>
          <w:bCs/>
        </w:rPr>
        <w:t xml:space="preserve">Obtained a certificate of participation for taking part in the “Memoire” event organized by </w:t>
      </w:r>
      <w:proofErr w:type="spellStart"/>
      <w:r>
        <w:rPr>
          <w:rFonts w:ascii="Palatino Linotype" w:hAnsi="Palatino Linotype" w:cs="Tahoma"/>
          <w:bCs/>
        </w:rPr>
        <w:t>Marketrix</w:t>
      </w:r>
      <w:proofErr w:type="spellEnd"/>
      <w:r>
        <w:rPr>
          <w:rFonts w:ascii="Palatino Linotype" w:hAnsi="Palatino Linotype" w:cs="Tahoma"/>
          <w:bCs/>
        </w:rPr>
        <w:t xml:space="preserve"> at Alliance University in 2016.</w:t>
      </w:r>
    </w:p>
    <w:p w:rsidR="00185847" w:rsidRPr="00185847" w:rsidRDefault="00185847" w:rsidP="00B453B3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  <w:bCs/>
        </w:rPr>
      </w:pPr>
      <w:r w:rsidRPr="00185847">
        <w:rPr>
          <w:rFonts w:ascii="Palatino Linotype" w:hAnsi="Palatino Linotype" w:cs="Tahoma"/>
          <w:bCs/>
        </w:rPr>
        <w:t>Won the 2</w:t>
      </w:r>
      <w:r w:rsidRPr="00185847">
        <w:rPr>
          <w:rFonts w:ascii="Palatino Linotype" w:hAnsi="Palatino Linotype" w:cs="Tahoma"/>
          <w:bCs/>
          <w:vertAlign w:val="superscript"/>
        </w:rPr>
        <w:t>nd</w:t>
      </w:r>
      <w:r w:rsidRPr="00185847">
        <w:rPr>
          <w:rFonts w:ascii="Palatino Linotype" w:hAnsi="Palatino Linotype" w:cs="Tahoma"/>
          <w:bCs/>
        </w:rPr>
        <w:t xml:space="preserve"> prize in the </w:t>
      </w:r>
      <w:r>
        <w:rPr>
          <w:rFonts w:ascii="Palatino Linotype" w:hAnsi="Palatino Linotype" w:cs="Tahoma"/>
          <w:bCs/>
        </w:rPr>
        <w:t>elocution competition for the topic, “Is Media Fulfilling Its Responsibility?” in 2012</w:t>
      </w:r>
      <w:r w:rsidR="00250607">
        <w:rPr>
          <w:rFonts w:ascii="Palatino Linotype" w:hAnsi="Palatino Linotype" w:cs="Tahoma"/>
          <w:bCs/>
        </w:rPr>
        <w:t>.</w:t>
      </w:r>
    </w:p>
    <w:p w:rsidR="00B453B3" w:rsidRPr="00491704" w:rsidRDefault="00B453B3" w:rsidP="00B453B3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Palatino Linotype" w:hAnsi="Palatino Linotype" w:cs="Tahoma"/>
          <w:bCs/>
        </w:rPr>
      </w:pPr>
    </w:p>
    <w:p w:rsidR="00B453B3" w:rsidRPr="00AC1E84" w:rsidRDefault="00B453B3" w:rsidP="00B453B3">
      <w:pPr>
        <w:pStyle w:val="BlockText"/>
        <w:pBdr>
          <w:bottom w:val="single" w:sz="4" w:space="1" w:color="auto"/>
        </w:pBdr>
        <w:shd w:val="clear" w:color="auto" w:fill="C6D9F1"/>
        <w:tabs>
          <w:tab w:val="left" w:pos="90"/>
          <w:tab w:val="left" w:pos="180"/>
        </w:tabs>
        <w:spacing w:line="276" w:lineRule="auto"/>
        <w:ind w:left="0" w:right="-7" w:firstLine="0"/>
        <w:rPr>
          <w:rFonts w:ascii="Palatino Linotype" w:hAnsi="Palatino Linotype" w:cs="Tahoma"/>
          <w:smallCaps/>
          <w:sz w:val="20"/>
        </w:rPr>
      </w:pPr>
      <w:r w:rsidRPr="00AC1E84">
        <w:rPr>
          <w:rFonts w:ascii="Palatino Linotype" w:hAnsi="Palatino Linotype" w:cs="Tahoma"/>
          <w:smallCaps/>
          <w:sz w:val="20"/>
        </w:rPr>
        <w:t>Academics</w:t>
      </w:r>
    </w:p>
    <w:p w:rsidR="00B453B3" w:rsidRDefault="00B453B3" w:rsidP="00B453B3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63"/>
        <w:gridCol w:w="2671"/>
        <w:gridCol w:w="2671"/>
        <w:gridCol w:w="2585"/>
      </w:tblGrid>
      <w:tr w:rsidR="00B453B3" w:rsidTr="00660B86">
        <w:tc>
          <w:tcPr>
            <w:tcW w:w="2563" w:type="dxa"/>
            <w:vAlign w:val="center"/>
          </w:tcPr>
          <w:p w:rsidR="00B453B3" w:rsidRPr="00B70D29" w:rsidRDefault="00B453B3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  <w:b/>
              </w:rPr>
            </w:pPr>
            <w:r w:rsidRPr="00B70D29">
              <w:rPr>
                <w:rFonts w:ascii="Palatino Linotype" w:hAnsi="Palatino Linotype" w:cs="Tahoma"/>
                <w:b/>
                <w:bCs/>
              </w:rPr>
              <w:t>MBA (</w:t>
            </w:r>
            <w:r>
              <w:rPr>
                <w:rFonts w:ascii="Palatino Linotype" w:hAnsi="Palatino Linotype" w:cs="Tahoma"/>
                <w:b/>
                <w:bCs/>
              </w:rPr>
              <w:t>Operations</w:t>
            </w:r>
            <w:r w:rsidRPr="00B70D29">
              <w:rPr>
                <w:rFonts w:ascii="Palatino Linotype" w:hAnsi="Palatino Linotype" w:cs="Tahoma"/>
                <w:b/>
                <w:bCs/>
              </w:rPr>
              <w:t>)</w:t>
            </w:r>
          </w:p>
        </w:tc>
        <w:tc>
          <w:tcPr>
            <w:tcW w:w="2671" w:type="dxa"/>
            <w:vAlign w:val="center"/>
          </w:tcPr>
          <w:p w:rsidR="00B453B3" w:rsidRPr="00030CB6" w:rsidRDefault="00B453B3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</w:rPr>
            </w:pPr>
            <w:r w:rsidRPr="00030CB6">
              <w:rPr>
                <w:rFonts w:ascii="Palatino Linotype" w:hAnsi="Palatino Linotype" w:cs="Tahoma"/>
              </w:rPr>
              <w:t xml:space="preserve">Alliance </w:t>
            </w:r>
            <w:r>
              <w:rPr>
                <w:rFonts w:ascii="Palatino Linotype" w:hAnsi="Palatino Linotype" w:cs="Tahoma"/>
              </w:rPr>
              <w:t>University</w:t>
            </w:r>
          </w:p>
        </w:tc>
        <w:tc>
          <w:tcPr>
            <w:tcW w:w="2671" w:type="dxa"/>
            <w:vAlign w:val="center"/>
          </w:tcPr>
          <w:p w:rsidR="00B453B3" w:rsidRPr="00030CB6" w:rsidRDefault="00B453B3" w:rsidP="00660B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Pursuing</w:t>
            </w:r>
          </w:p>
        </w:tc>
        <w:tc>
          <w:tcPr>
            <w:tcW w:w="2585" w:type="dxa"/>
            <w:vAlign w:val="center"/>
          </w:tcPr>
          <w:p w:rsidR="00B453B3" w:rsidRPr="00030CB6" w:rsidRDefault="00095442" w:rsidP="00660B86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1</w:t>
            </w:r>
            <w:r w:rsidRPr="00095442">
              <w:rPr>
                <w:rFonts w:ascii="Palatino Linotype" w:hAnsi="Palatino Linotype" w:cs="Tahoma"/>
                <w:vertAlign w:val="superscript"/>
              </w:rPr>
              <w:t>st</w:t>
            </w:r>
            <w:r w:rsidR="00BA6834">
              <w:rPr>
                <w:rFonts w:ascii="Palatino Linotype" w:hAnsi="Palatino Linotype" w:cs="Tahoma"/>
              </w:rPr>
              <w:t xml:space="preserve"> Division with 71</w:t>
            </w:r>
            <w:r>
              <w:rPr>
                <w:rFonts w:ascii="Palatino Linotype" w:hAnsi="Palatino Linotype" w:cs="Tahoma"/>
              </w:rPr>
              <w:t>%</w:t>
            </w:r>
          </w:p>
        </w:tc>
      </w:tr>
      <w:tr w:rsidR="00B453B3" w:rsidTr="00660B86">
        <w:tc>
          <w:tcPr>
            <w:tcW w:w="2563" w:type="dxa"/>
            <w:vAlign w:val="center"/>
          </w:tcPr>
          <w:p w:rsidR="00B453B3" w:rsidRPr="00B70D29" w:rsidRDefault="00095442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  <w:b/>
              </w:rPr>
            </w:pPr>
            <w:r>
              <w:rPr>
                <w:rFonts w:ascii="Palatino Linotype" w:hAnsi="Palatino Linotype" w:cs="Tahoma"/>
                <w:b/>
                <w:bCs/>
              </w:rPr>
              <w:t>Bachelor of Commerce</w:t>
            </w:r>
          </w:p>
        </w:tc>
        <w:tc>
          <w:tcPr>
            <w:tcW w:w="2671" w:type="dxa"/>
            <w:vAlign w:val="center"/>
          </w:tcPr>
          <w:p w:rsidR="00B453B3" w:rsidRPr="00030CB6" w:rsidRDefault="00095442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Kurukshetra University</w:t>
            </w:r>
          </w:p>
        </w:tc>
        <w:tc>
          <w:tcPr>
            <w:tcW w:w="2671" w:type="dxa"/>
            <w:vAlign w:val="center"/>
          </w:tcPr>
          <w:p w:rsidR="00B453B3" w:rsidRPr="00030CB6" w:rsidRDefault="00B453B3" w:rsidP="00660B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2015</w:t>
            </w:r>
          </w:p>
        </w:tc>
        <w:tc>
          <w:tcPr>
            <w:tcW w:w="2585" w:type="dxa"/>
            <w:vAlign w:val="center"/>
          </w:tcPr>
          <w:p w:rsidR="00B453B3" w:rsidRPr="00030CB6" w:rsidRDefault="00095442" w:rsidP="00660B86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1</w:t>
            </w:r>
            <w:r w:rsidRPr="00095442">
              <w:rPr>
                <w:rFonts w:ascii="Palatino Linotype" w:hAnsi="Palatino Linotype" w:cs="Tahoma"/>
                <w:vertAlign w:val="superscript"/>
              </w:rPr>
              <w:t>st</w:t>
            </w:r>
            <w:r>
              <w:rPr>
                <w:rFonts w:ascii="Palatino Linotype" w:hAnsi="Palatino Linotype" w:cs="Tahoma"/>
              </w:rPr>
              <w:t xml:space="preserve"> Division with 68%</w:t>
            </w:r>
          </w:p>
        </w:tc>
      </w:tr>
      <w:tr w:rsidR="00B453B3" w:rsidTr="00660B86">
        <w:tc>
          <w:tcPr>
            <w:tcW w:w="2563" w:type="dxa"/>
            <w:vAlign w:val="center"/>
          </w:tcPr>
          <w:p w:rsidR="00B453B3" w:rsidRPr="00B70D29" w:rsidRDefault="00B453B3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  <w:b/>
              </w:rPr>
            </w:pPr>
            <w:r w:rsidRPr="00B70D29">
              <w:rPr>
                <w:rFonts w:ascii="Palatino Linotype" w:hAnsi="Palatino Linotype" w:cs="Tahoma"/>
                <w:b/>
              </w:rPr>
              <w:t>Class 12</w:t>
            </w:r>
          </w:p>
        </w:tc>
        <w:tc>
          <w:tcPr>
            <w:tcW w:w="2671" w:type="dxa"/>
            <w:vAlign w:val="center"/>
          </w:tcPr>
          <w:p w:rsidR="00B453B3" w:rsidRPr="00030CB6" w:rsidRDefault="00095442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Mother’s Pride Public School</w:t>
            </w:r>
            <w:r w:rsidR="00B453B3" w:rsidRPr="00030CB6">
              <w:rPr>
                <w:rFonts w:ascii="Palatino Linotype" w:hAnsi="Palatino Linotype" w:cs="Tahoma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B453B3" w:rsidRPr="00030CB6" w:rsidRDefault="00095442" w:rsidP="00660B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2012</w:t>
            </w:r>
          </w:p>
        </w:tc>
        <w:tc>
          <w:tcPr>
            <w:tcW w:w="2585" w:type="dxa"/>
            <w:vAlign w:val="center"/>
          </w:tcPr>
          <w:p w:rsidR="00B453B3" w:rsidRPr="00030CB6" w:rsidRDefault="00095442" w:rsidP="00660B86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54</w:t>
            </w:r>
            <w:r w:rsidR="00B453B3" w:rsidRPr="00030CB6">
              <w:rPr>
                <w:rFonts w:ascii="Palatino Linotype" w:hAnsi="Palatino Linotype" w:cs="Tahoma"/>
              </w:rPr>
              <w:t>%</w:t>
            </w:r>
          </w:p>
        </w:tc>
      </w:tr>
      <w:tr w:rsidR="00B453B3" w:rsidTr="00660B86">
        <w:tc>
          <w:tcPr>
            <w:tcW w:w="2563" w:type="dxa"/>
            <w:vAlign w:val="center"/>
          </w:tcPr>
          <w:p w:rsidR="00B453B3" w:rsidRPr="00B70D29" w:rsidRDefault="00B453B3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  <w:b/>
              </w:rPr>
            </w:pPr>
            <w:r w:rsidRPr="00B70D29">
              <w:rPr>
                <w:rFonts w:ascii="Palatino Linotype" w:hAnsi="Palatino Linotype" w:cs="Tahoma"/>
                <w:b/>
              </w:rPr>
              <w:t>Class 10</w:t>
            </w:r>
          </w:p>
        </w:tc>
        <w:tc>
          <w:tcPr>
            <w:tcW w:w="2671" w:type="dxa"/>
            <w:vAlign w:val="center"/>
          </w:tcPr>
          <w:p w:rsidR="00B453B3" w:rsidRPr="00030CB6" w:rsidRDefault="00095442" w:rsidP="004E28E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Himalaya Public School</w:t>
            </w:r>
          </w:p>
        </w:tc>
        <w:tc>
          <w:tcPr>
            <w:tcW w:w="2671" w:type="dxa"/>
            <w:vAlign w:val="center"/>
          </w:tcPr>
          <w:p w:rsidR="00B453B3" w:rsidRPr="00030CB6" w:rsidRDefault="00095442" w:rsidP="00660B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2010</w:t>
            </w:r>
          </w:p>
        </w:tc>
        <w:tc>
          <w:tcPr>
            <w:tcW w:w="2585" w:type="dxa"/>
            <w:vAlign w:val="center"/>
          </w:tcPr>
          <w:p w:rsidR="00B453B3" w:rsidRPr="00030CB6" w:rsidRDefault="00095442" w:rsidP="00660B86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Palatino Linotype" w:hAnsi="Palatino Linotype" w:cs="Tahoma"/>
              </w:rPr>
            </w:pPr>
            <w:r>
              <w:rPr>
                <w:rFonts w:ascii="Palatino Linotype" w:hAnsi="Palatino Linotype" w:cs="Tahoma"/>
              </w:rPr>
              <w:t>58%</w:t>
            </w:r>
          </w:p>
        </w:tc>
      </w:tr>
    </w:tbl>
    <w:p w:rsidR="00B453B3" w:rsidRDefault="00B453B3" w:rsidP="00B453B3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</w:rPr>
      </w:pPr>
    </w:p>
    <w:p w:rsidR="00B453B3" w:rsidRDefault="00B453B3" w:rsidP="00B453B3">
      <w:p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</w:rPr>
      </w:pPr>
    </w:p>
    <w:p w:rsidR="00B453B3" w:rsidRPr="00AC1E84" w:rsidRDefault="00B453B3" w:rsidP="00B453B3">
      <w:pPr>
        <w:pStyle w:val="BlockText"/>
        <w:pBdr>
          <w:bottom w:val="single" w:sz="4" w:space="1" w:color="auto"/>
        </w:pBdr>
        <w:shd w:val="clear" w:color="auto" w:fill="C6D9F1"/>
        <w:tabs>
          <w:tab w:val="left" w:pos="90"/>
          <w:tab w:val="left" w:pos="180"/>
        </w:tabs>
        <w:spacing w:line="276" w:lineRule="auto"/>
        <w:ind w:left="0" w:right="-7" w:firstLine="0"/>
        <w:rPr>
          <w:rFonts w:ascii="Palatino Linotype" w:hAnsi="Palatino Linotype" w:cs="Tahoma"/>
          <w:smallCaps/>
          <w:sz w:val="20"/>
        </w:rPr>
      </w:pPr>
      <w:r w:rsidRPr="00AC1E84">
        <w:rPr>
          <w:rFonts w:ascii="Palatino Linotype" w:hAnsi="Palatino Linotype" w:cs="Tahoma"/>
          <w:smallCaps/>
          <w:sz w:val="20"/>
        </w:rPr>
        <w:t xml:space="preserve">Personal Dossier </w:t>
      </w:r>
    </w:p>
    <w:p w:rsidR="00B453B3" w:rsidRDefault="00B453B3" w:rsidP="00B453B3">
      <w:pPr>
        <w:tabs>
          <w:tab w:val="num" w:pos="1440"/>
        </w:tabs>
        <w:spacing w:line="276" w:lineRule="auto"/>
        <w:ind w:right="-7"/>
        <w:jc w:val="both"/>
        <w:rPr>
          <w:rFonts w:ascii="Palatino Linotype" w:hAnsi="Palatino Linotype" w:cs="Tahoma"/>
          <w:b/>
          <w:iCs/>
        </w:rPr>
      </w:pPr>
    </w:p>
    <w:p w:rsidR="00B453B3" w:rsidRDefault="00B453B3" w:rsidP="00B453B3">
      <w:pPr>
        <w:tabs>
          <w:tab w:val="num" w:pos="1440"/>
        </w:tabs>
        <w:spacing w:line="276" w:lineRule="auto"/>
        <w:ind w:right="-7"/>
        <w:jc w:val="both"/>
        <w:rPr>
          <w:rFonts w:ascii="Palatino Linotype" w:hAnsi="Palatino Linotype" w:cs="Tahoma"/>
          <w:iCs/>
        </w:rPr>
      </w:pPr>
      <w:r w:rsidRPr="007365DA">
        <w:rPr>
          <w:rFonts w:ascii="Palatino Linotype" w:hAnsi="Palatino Linotype" w:cs="Tahoma"/>
          <w:b/>
          <w:iCs/>
        </w:rPr>
        <w:t>Languages Known:</w:t>
      </w:r>
      <w:r>
        <w:rPr>
          <w:rFonts w:ascii="Palatino Linotype" w:hAnsi="Palatino Linotype" w:cs="Tahoma"/>
          <w:iCs/>
        </w:rPr>
        <w:t xml:space="preserve"> English, Hindi</w:t>
      </w:r>
      <w:r w:rsidR="008A0699">
        <w:rPr>
          <w:rFonts w:ascii="Palatino Linotype" w:hAnsi="Palatino Linotype" w:cs="Tahoma"/>
          <w:iCs/>
        </w:rPr>
        <w:t xml:space="preserve"> and Punjabi</w:t>
      </w:r>
    </w:p>
    <w:p w:rsidR="00B453B3" w:rsidRDefault="00B453B3" w:rsidP="00B453B3">
      <w:pPr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Areas of I</w:t>
      </w:r>
      <w:r w:rsidRPr="007365DA">
        <w:rPr>
          <w:rFonts w:ascii="Palatino Linotype" w:hAnsi="Palatino Linotype"/>
          <w:b/>
        </w:rPr>
        <w:t xml:space="preserve">nterest: </w:t>
      </w:r>
      <w:r w:rsidR="00250607">
        <w:rPr>
          <w:rFonts w:ascii="Palatino Linotype" w:hAnsi="Palatino Linotype"/>
        </w:rPr>
        <w:t xml:space="preserve">E-Commerce, FMCG, Lean Manufacturing, Quality Control </w:t>
      </w:r>
      <w:r w:rsidR="00095442">
        <w:rPr>
          <w:rFonts w:ascii="Palatino Linotype" w:hAnsi="Palatino Linotype"/>
        </w:rPr>
        <w:t>and Service Operations Management</w:t>
      </w:r>
    </w:p>
    <w:p w:rsidR="00B453B3" w:rsidRPr="00422357" w:rsidRDefault="00B453B3" w:rsidP="00B453B3">
      <w:pPr>
        <w:spacing w:line="276" w:lineRule="auto"/>
        <w:rPr>
          <w:rFonts w:ascii="Palatino Linotype" w:hAnsi="Palatino Linotype"/>
        </w:rPr>
      </w:pPr>
      <w:r w:rsidRPr="00E6330C">
        <w:rPr>
          <w:rFonts w:ascii="Palatino Linotype" w:hAnsi="Palatino Linotype"/>
          <w:b/>
        </w:rPr>
        <w:t xml:space="preserve">IT Skills: </w:t>
      </w:r>
      <w:r>
        <w:rPr>
          <w:rFonts w:ascii="Palatino Linotype" w:hAnsi="Palatino Linotype"/>
        </w:rPr>
        <w:t xml:space="preserve">Excellent knowledge of </w:t>
      </w:r>
      <w:r w:rsidR="00095442">
        <w:rPr>
          <w:rFonts w:ascii="Palatino Linotype" w:hAnsi="Palatino Linotype"/>
        </w:rPr>
        <w:t>Tally, MS Office and Windows 2000/XP/7/8</w:t>
      </w:r>
    </w:p>
    <w:p w:rsidR="00B453B3" w:rsidRDefault="00B453B3" w:rsidP="00B453B3">
      <w:pPr>
        <w:tabs>
          <w:tab w:val="num" w:pos="1440"/>
        </w:tabs>
        <w:spacing w:line="276" w:lineRule="auto"/>
        <w:ind w:right="-7"/>
        <w:jc w:val="both"/>
      </w:pPr>
      <w:r w:rsidRPr="007365DA">
        <w:rPr>
          <w:rFonts w:ascii="Palatino Linotype" w:hAnsi="Palatino Linotype" w:cs="Tahoma"/>
          <w:b/>
        </w:rPr>
        <w:t>Address:</w:t>
      </w:r>
      <w:r w:rsidRPr="00AC1E84">
        <w:rPr>
          <w:rFonts w:ascii="Palatino Linotype" w:hAnsi="Palatino Linotype" w:cs="Tahoma"/>
        </w:rPr>
        <w:t xml:space="preserve"> </w:t>
      </w:r>
      <w:r w:rsidR="008A0699">
        <w:rPr>
          <w:rFonts w:ascii="Palatino Linotype" w:hAnsi="Palatino Linotype" w:cs="Tahoma"/>
        </w:rPr>
        <w:t xml:space="preserve">Block 2, </w:t>
      </w:r>
      <w:r>
        <w:rPr>
          <w:rFonts w:ascii="Palatino Linotype" w:hAnsi="Palatino Linotype" w:cs="Tahoma"/>
        </w:rPr>
        <w:t>#</w:t>
      </w:r>
      <w:r w:rsidR="008A0699">
        <w:rPr>
          <w:rFonts w:ascii="Palatino Linotype" w:hAnsi="Palatino Linotype" w:cs="Tahoma"/>
        </w:rPr>
        <w:t>308</w:t>
      </w:r>
      <w:r>
        <w:rPr>
          <w:rFonts w:ascii="Palatino Linotype" w:hAnsi="Palatino Linotype" w:cs="Tahoma"/>
        </w:rPr>
        <w:t xml:space="preserve">, </w:t>
      </w:r>
      <w:r w:rsidR="008A0699">
        <w:rPr>
          <w:rFonts w:ascii="Palatino Linotype" w:hAnsi="Palatino Linotype" w:cs="Tahoma"/>
        </w:rPr>
        <w:t xml:space="preserve">VBHC </w:t>
      </w:r>
      <w:proofErr w:type="spellStart"/>
      <w:r w:rsidR="008A0699">
        <w:rPr>
          <w:rFonts w:ascii="Palatino Linotype" w:hAnsi="Palatino Linotype" w:cs="Tahoma"/>
        </w:rPr>
        <w:t>Vaibhava</w:t>
      </w:r>
      <w:proofErr w:type="spellEnd"/>
      <w:r w:rsidR="008A0699">
        <w:rPr>
          <w:rFonts w:ascii="Palatino Linotype" w:hAnsi="Palatino Linotype" w:cs="Tahoma"/>
        </w:rPr>
        <w:t xml:space="preserve">, </w:t>
      </w:r>
      <w:proofErr w:type="spellStart"/>
      <w:r w:rsidR="008A0699">
        <w:rPr>
          <w:rFonts w:ascii="Palatino Linotype" w:hAnsi="Palatino Linotype" w:cs="Tahoma"/>
        </w:rPr>
        <w:t>Chandapura</w:t>
      </w:r>
      <w:proofErr w:type="spellEnd"/>
      <w:r w:rsidR="008A0699">
        <w:rPr>
          <w:rFonts w:ascii="Palatino Linotype" w:hAnsi="Palatino Linotype" w:cs="Tahoma"/>
        </w:rPr>
        <w:t>,</w:t>
      </w:r>
      <w:r>
        <w:rPr>
          <w:rFonts w:ascii="Palatino Linotype" w:hAnsi="Palatino Linotype" w:cs="Tahoma"/>
        </w:rPr>
        <w:t xml:space="preserve"> </w:t>
      </w:r>
      <w:proofErr w:type="spellStart"/>
      <w:r>
        <w:rPr>
          <w:rFonts w:ascii="Palatino Linotype" w:hAnsi="Palatino Linotype" w:cs="Tahoma"/>
        </w:rPr>
        <w:t>Anekal</w:t>
      </w:r>
      <w:proofErr w:type="spellEnd"/>
      <w:r>
        <w:rPr>
          <w:rFonts w:ascii="Palatino Linotype" w:hAnsi="Palatino Linotype" w:cs="Tahoma"/>
        </w:rPr>
        <w:t xml:space="preserve"> </w:t>
      </w:r>
      <w:r w:rsidR="008A0699">
        <w:rPr>
          <w:rFonts w:ascii="Palatino Linotype" w:hAnsi="Palatino Linotype" w:cs="Tahoma"/>
        </w:rPr>
        <w:t>Main Road</w:t>
      </w:r>
      <w:r>
        <w:rPr>
          <w:rFonts w:ascii="Palatino Linotype" w:hAnsi="Palatino Linotype" w:cs="Tahoma"/>
        </w:rPr>
        <w:t>, Bengaluru - 5621</w:t>
      </w:r>
      <w:r w:rsidR="008A0699">
        <w:rPr>
          <w:rFonts w:ascii="Palatino Linotype" w:hAnsi="Palatino Linotype" w:cs="Tahoma"/>
        </w:rPr>
        <w:t>06</w:t>
      </w:r>
    </w:p>
    <w:p w:rsidR="00B453B3" w:rsidRPr="00A156BA" w:rsidRDefault="00B453B3" w:rsidP="00B453B3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Palatino Linotype" w:hAnsi="Palatino Linotype" w:cs="Arial"/>
          <w:b/>
          <w:sz w:val="18"/>
          <w:szCs w:val="18"/>
        </w:rPr>
      </w:pPr>
    </w:p>
    <w:p w:rsidR="00B453B3" w:rsidRPr="0068798C" w:rsidRDefault="00B453B3" w:rsidP="00B453B3">
      <w:pPr>
        <w:numPr>
          <w:ilvl w:val="0"/>
          <w:numId w:val="1"/>
        </w:numPr>
        <w:spacing w:line="276" w:lineRule="auto"/>
        <w:rPr>
          <w:rFonts w:ascii="Palatino Linotype" w:hAnsi="Palatino Linotype" w:cs="Arial"/>
          <w:sz w:val="28"/>
          <w:szCs w:val="28"/>
        </w:rPr>
      </w:pPr>
    </w:p>
    <w:p w:rsidR="00B453B3" w:rsidRDefault="00B453B3" w:rsidP="00B453B3"/>
    <w:p w:rsidR="00B453B3" w:rsidRDefault="00B453B3" w:rsidP="00B453B3"/>
    <w:p w:rsidR="00B453B3" w:rsidRDefault="00B453B3" w:rsidP="00B453B3"/>
    <w:p w:rsidR="00652B17" w:rsidRDefault="00652B17"/>
    <w:sectPr w:rsidR="00652B17" w:rsidSect="00D7456F">
      <w:footnotePr>
        <w:pos w:val="sectEnd"/>
      </w:footnotePr>
      <w:endnotePr>
        <w:numFmt w:val="decimal"/>
        <w:numStart w:val="0"/>
      </w:endnotePr>
      <w:pgSz w:w="11909" w:h="16834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F7672"/>
    <w:multiLevelType w:val="hybridMultilevel"/>
    <w:tmpl w:val="86D2C35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05F1"/>
    <w:multiLevelType w:val="hybridMultilevel"/>
    <w:tmpl w:val="428E9C08"/>
    <w:lvl w:ilvl="0" w:tplc="64769E3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/>
        <w:color w:val="000000"/>
        <w:sz w:val="18"/>
        <w:szCs w:val="18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A47DC"/>
    <w:multiLevelType w:val="hybridMultilevel"/>
    <w:tmpl w:val="EDDA45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84A15"/>
    <w:multiLevelType w:val="hybridMultilevel"/>
    <w:tmpl w:val="9CE47E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B3"/>
    <w:rsid w:val="0003754D"/>
    <w:rsid w:val="00040D1D"/>
    <w:rsid w:val="00095442"/>
    <w:rsid w:val="00171369"/>
    <w:rsid w:val="00185847"/>
    <w:rsid w:val="001C2F15"/>
    <w:rsid w:val="001C735C"/>
    <w:rsid w:val="00250607"/>
    <w:rsid w:val="002B3AEC"/>
    <w:rsid w:val="0034676F"/>
    <w:rsid w:val="003B21EB"/>
    <w:rsid w:val="0053421E"/>
    <w:rsid w:val="005A4CAC"/>
    <w:rsid w:val="005F1026"/>
    <w:rsid w:val="006365B0"/>
    <w:rsid w:val="00652B17"/>
    <w:rsid w:val="00660B86"/>
    <w:rsid w:val="0066747F"/>
    <w:rsid w:val="006C1C05"/>
    <w:rsid w:val="008A0699"/>
    <w:rsid w:val="008F59FC"/>
    <w:rsid w:val="009275E6"/>
    <w:rsid w:val="009D185A"/>
    <w:rsid w:val="00A56391"/>
    <w:rsid w:val="00A73D73"/>
    <w:rsid w:val="00B00308"/>
    <w:rsid w:val="00B1385B"/>
    <w:rsid w:val="00B453B3"/>
    <w:rsid w:val="00B90798"/>
    <w:rsid w:val="00BA6834"/>
    <w:rsid w:val="00F4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EEA3"/>
  <w15:docId w15:val="{D0CFDDFD-A12C-4680-8FCB-657DDC7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3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53B3"/>
    <w:pPr>
      <w:ind w:left="990" w:right="-720" w:hanging="1440"/>
    </w:pPr>
    <w:rPr>
      <w:rFonts w:ascii="Arial" w:hAnsi="Arial" w:cs="Arial"/>
      <w:b/>
      <w:sz w:val="22"/>
    </w:rPr>
  </w:style>
  <w:style w:type="paragraph" w:styleId="NoSpacing">
    <w:name w:val="No Spacing"/>
    <w:link w:val="NoSpacingChar"/>
    <w:uiPriority w:val="1"/>
    <w:qFormat/>
    <w:rsid w:val="00B453B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B453B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453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53B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B4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6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7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arat.hr5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Niharika</cp:lastModifiedBy>
  <cp:revision>32</cp:revision>
  <dcterms:created xsi:type="dcterms:W3CDTF">2017-07-17T03:29:00Z</dcterms:created>
  <dcterms:modified xsi:type="dcterms:W3CDTF">2017-10-31T11:01:00Z</dcterms:modified>
</cp:coreProperties>
</file>